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9/23/2019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5:30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6:04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Rodrigues, Alejandro Arrieta</w:t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Sprint 1’s work was demonstrated over video conferencing with the product owner, who approved the work done so far.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 xml:space="preserve">Product Owner inquired about how the application would be hosted and requested that steps be taken to host the application on one of FIU’s servers/ under the FIU domain. PO has committed to provide the contact of someone who might be able to facilitate his request.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Though the current design was satisfactory, the product owner has requested that the features remain flexible enough to be implemented on top of improved/ different interfaces.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The idea of meeting once a week is being discussed, but nothing concrete was established as of yet.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The focus is still on getting more working features, to be tested/demonstrated to users as soon as possible.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